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2B6A" w14:textId="1644005E" w:rsidR="00B31858" w:rsidRDefault="00B31858" w:rsidP="00B31858">
      <w:pPr>
        <w:jc w:val="center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49CEC222" wp14:editId="1BBA6FF0">
            <wp:extent cx="600075" cy="520799"/>
            <wp:effectExtent l="0" t="0" r="0" b="0"/>
            <wp:docPr id="13059215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21590" name="Obrázek 13059215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39" cy="52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ABD2B" w14:textId="77777777" w:rsidR="00B31858" w:rsidRDefault="00B31858" w:rsidP="00B31858">
      <w:pP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</w:p>
    <w:p w14:paraId="1919E2D8" w14:textId="77777777" w:rsidR="00B31858" w:rsidRDefault="00B31858" w:rsidP="00B31858">
      <w:pPr>
        <w:ind w:right="284"/>
        <w:jc w:val="center"/>
        <w:rPr>
          <w:rFonts w:cs="Calibri"/>
          <w:color w:val="0D0D0D"/>
        </w:rPr>
      </w:pPr>
      <w:r>
        <w:rPr>
          <w:rFonts w:cs="Calibri"/>
          <w:color w:val="0D0D0D" w:themeColor="text1" w:themeTint="F2"/>
          <w:sz w:val="28"/>
        </w:rPr>
        <w:t xml:space="preserve">T I S K O V Á   Z P R Á V A </w:t>
      </w:r>
    </w:p>
    <w:p w14:paraId="11202B46" w14:textId="10C11C0C" w:rsidR="00B31858" w:rsidRDefault="00B31858" w:rsidP="00B31858">
      <w:pPr>
        <w:ind w:right="284"/>
        <w:jc w:val="center"/>
        <w:rPr>
          <w:rFonts w:cs="Calibri"/>
          <w:color w:val="0D0D0D"/>
        </w:rPr>
      </w:pPr>
      <w:r>
        <w:rPr>
          <w:rFonts w:cs="Calibri"/>
          <w:color w:val="0D0D0D" w:themeColor="text1" w:themeTint="F2"/>
          <w:sz w:val="28"/>
        </w:rPr>
        <w:t>7. června 2023</w:t>
      </w:r>
    </w:p>
    <w:p w14:paraId="2D12B9C0" w14:textId="12B6C824" w:rsidR="00B31858" w:rsidRPr="00543C39" w:rsidRDefault="00B31858" w:rsidP="00B31858">
      <w:pPr>
        <w:jc w:val="center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543C39">
        <w:rPr>
          <w:rFonts w:asciiTheme="minorHAnsi" w:hAnsiTheme="minorHAnsi" w:cstheme="minorHAnsi"/>
          <w:b/>
          <w:sz w:val="32"/>
          <w:szCs w:val="32"/>
        </w:rPr>
        <w:t xml:space="preserve">Muzejní a galerijní noc </w:t>
      </w:r>
      <w:r w:rsidR="002417C4">
        <w:rPr>
          <w:rFonts w:asciiTheme="minorHAnsi" w:hAnsiTheme="minorHAnsi" w:cstheme="minorHAnsi"/>
          <w:b/>
          <w:sz w:val="32"/>
          <w:szCs w:val="32"/>
        </w:rPr>
        <w:t>(</w:t>
      </w:r>
      <w:r w:rsidR="00543C39">
        <w:rPr>
          <w:rFonts w:asciiTheme="minorHAnsi" w:hAnsiTheme="minorHAnsi" w:cstheme="minorHAnsi"/>
          <w:b/>
          <w:sz w:val="32"/>
          <w:szCs w:val="32"/>
        </w:rPr>
        <w:t>nejen</w:t>
      </w:r>
      <w:r w:rsidR="002417C4">
        <w:rPr>
          <w:rFonts w:asciiTheme="minorHAnsi" w:hAnsiTheme="minorHAnsi" w:cstheme="minorHAnsi"/>
          <w:b/>
          <w:sz w:val="32"/>
          <w:szCs w:val="32"/>
        </w:rPr>
        <w:t>)</w:t>
      </w:r>
      <w:r w:rsidR="00543C3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43C39">
        <w:rPr>
          <w:rFonts w:asciiTheme="minorHAnsi" w:hAnsiTheme="minorHAnsi" w:cstheme="minorHAnsi"/>
          <w:b/>
          <w:sz w:val="32"/>
          <w:szCs w:val="32"/>
        </w:rPr>
        <w:t>v Horácké galerii</w:t>
      </w:r>
    </w:p>
    <w:p w14:paraId="1C1EA998" w14:textId="5A6E208D" w:rsidR="002417C4" w:rsidRPr="00C71DF6" w:rsidRDefault="00543C39" w:rsidP="002417C4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 pátek 9. června od 15 do 21 hodin se v Horácké galerii v Novém Městě na Moravě, v Horáckém muzeu a v</w:t>
      </w:r>
      <w:r w:rsidR="002417C4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 místním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Hasičském muzeu uskuteční Muzejní a galerijní noc. Ponese se ve znamení novoměstského tematického roku s názvem Výtvarné Novoměstsko. Během odpoledne a večera například </w:t>
      </w:r>
      <w:r w:rsidR="004671D0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na náměstí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ožijí novoměstští výtvarníci, </w:t>
      </w:r>
      <w:r w:rsidR="004671D0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v Horácké galerii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budou připraveny tvůrčí dílny,</w:t>
      </w:r>
      <w:r w:rsidR="00826E16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komentované prohlídky</w:t>
      </w:r>
      <w:r w:rsidR="002417C4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826E16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nové sochařské </w:t>
      </w:r>
      <w:r w:rsidR="002417C4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expozic</w:t>
      </w:r>
      <w:r w:rsidR="00826E16"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 Vincence Makovského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uskuteční se vernisáž fotografické skupiny EPOS či koncert jihoafrické jazzové zpěvačky Melanie </w:t>
      </w:r>
      <w:proofErr w:type="spellStart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Scholtz</w:t>
      </w:r>
      <w:proofErr w:type="spellEnd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</w:t>
      </w:r>
    </w:p>
    <w:p w14:paraId="3A40D414" w14:textId="0C120D0E" w:rsidR="00033F8B" w:rsidRPr="00C71DF6" w:rsidRDefault="002417C4" w:rsidP="004671D0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1DF6">
        <w:rPr>
          <w:rFonts w:asciiTheme="minorHAnsi" w:hAnsiTheme="minorHAnsi" w:cstheme="minorHAnsi"/>
          <w:color w:val="000000"/>
          <w:shd w:val="clear" w:color="auto" w:fill="FFFFFF"/>
        </w:rPr>
        <w:t>Novoměstskou Muzejní a galerijní noc odstartuje v 15 hodin troubení z hasičské věže. V Horácké galerii bud</w:t>
      </w:r>
      <w:r w:rsidR="004671D0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e od 15 do 21 hodin vstup do expozic zdarma. V 16, 18 a 19:30 hodin se mohou zájemci zúčastnit komentovaných prohlídek nové expozice akademického sochaře Vincence Makovského, kterou Horácká galerie intenzivně připravovala více než rok a nyní ji poprvé otevírá veřejnosti. Součástí prohlídek bude i návštěva nové edukační místnosti, která na expozici Makovského navazuje a která připomíná skutečný sochařský ateliér, v němž se návštěvník </w:t>
      </w:r>
      <w:r w:rsidR="00043F78" w:rsidRPr="00C71DF6">
        <w:rPr>
          <w:rFonts w:asciiTheme="minorHAnsi" w:hAnsiTheme="minorHAnsi" w:cstheme="minorHAnsi"/>
          <w:color w:val="000000"/>
          <w:shd w:val="clear" w:color="auto" w:fill="FFFFFF"/>
        </w:rPr>
        <w:t>seznámí s nejpoužívanějšími materiály, nástroji i</w:t>
      </w:r>
      <w:r w:rsidR="004671D0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procesem sochařské tvorby. </w:t>
      </w:r>
      <w:bookmarkStart w:id="0" w:name="_Hlk137025929"/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>Vybudov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>at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vzdělávací sochařsk</w:t>
      </w:r>
      <w:r w:rsidR="00871C38">
        <w:rPr>
          <w:rFonts w:asciiTheme="minorHAnsi" w:hAnsiTheme="minorHAnsi" w:cstheme="minorHAnsi"/>
          <w:color w:val="000000"/>
          <w:shd w:val="clear" w:color="auto" w:fill="FFFFFF"/>
        </w:rPr>
        <w:t xml:space="preserve">ou </w:t>
      </w:r>
      <w:proofErr w:type="gramStart"/>
      <w:r w:rsidR="00871C38">
        <w:rPr>
          <w:rFonts w:asciiTheme="minorHAnsi" w:hAnsiTheme="minorHAnsi" w:cstheme="minorHAnsi"/>
          <w:color w:val="000000"/>
          <w:shd w:val="clear" w:color="auto" w:fill="FFFFFF"/>
        </w:rPr>
        <w:t>hernu -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ateliér</w:t>
      </w:r>
      <w:proofErr w:type="gramEnd"/>
      <w:r w:rsidR="00033F8B">
        <w:rPr>
          <w:rFonts w:asciiTheme="minorHAnsi" w:hAnsiTheme="minorHAnsi" w:cstheme="minorHAnsi"/>
          <w:color w:val="000000"/>
          <w:shd w:val="clear" w:color="auto" w:fill="FFFFFF"/>
        </w:rPr>
        <w:t xml:space="preserve">, vytvořit doprovodný edukační program a 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>nov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>ou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expozic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Vincence Makovského 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 xml:space="preserve">se podařilo 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>i díky grantové podpoře Ministerstva kultury ČR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 xml:space="preserve"> a spolufinancování z Národního plánu obnovy</w:t>
      </w:r>
      <w:r w:rsidR="00190D28" w:rsidRPr="00C71DF6">
        <w:rPr>
          <w:rFonts w:asciiTheme="minorHAnsi" w:hAnsiTheme="minorHAnsi" w:cstheme="minorHAnsi"/>
          <w:color w:val="000000"/>
          <w:shd w:val="clear" w:color="auto" w:fill="FFFFFF"/>
        </w:rPr>
        <w:t>.</w:t>
      </w:r>
      <w:bookmarkEnd w:id="0"/>
    </w:p>
    <w:p w14:paraId="348E4C65" w14:textId="6E83E279" w:rsidR="00190D28" w:rsidRPr="00C71DF6" w:rsidRDefault="00190D28" w:rsidP="008E28E2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V rámci Muzejní a galerijní noci budou zejména pro děti připraveny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tři tvůrčí dílny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, a to mezi 15 a 17 hodinou. 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Návštěvníci si budou moci vytvořit svoji vlastní miniaturní sochu z materiálů uschovaných v malé krabičce, inspirovat se venkovní výstavou soch Jana Hendrycha a 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 xml:space="preserve">podle šablon 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hledat či dokreslovat obrysy jeho děl anebo si 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 xml:space="preserve">na jejich základě 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>vyrobit jednoduché papírové loutky pro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 xml:space="preserve"> „stínovou divadelní kompozici“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>, kter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>ou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33F8B">
        <w:rPr>
          <w:rFonts w:asciiTheme="minorHAnsi" w:hAnsiTheme="minorHAnsi" w:cstheme="minorHAnsi"/>
          <w:color w:val="000000"/>
          <w:shd w:val="clear" w:color="auto" w:fill="FFFFFF"/>
        </w:rPr>
        <w:t>společně rozehrajeme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v zámeckém podkroví. Do třetice bude připravena dílna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 xml:space="preserve"> pro nejmenší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, kde si </w:t>
      </w:r>
      <w:r w:rsidR="00386F2D">
        <w:rPr>
          <w:rFonts w:asciiTheme="minorHAnsi" w:hAnsiTheme="minorHAnsi" w:cstheme="minorHAnsi"/>
          <w:color w:val="000000"/>
          <w:shd w:val="clear" w:color="auto" w:fill="FFFFFF"/>
        </w:rPr>
        <w:t>vytvoří</w:t>
      </w:r>
      <w:r w:rsidR="008E28E2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z drátků a korálků jednoduchá srdíčka nebo náramky. </w:t>
      </w:r>
    </w:p>
    <w:p w14:paraId="33BF8020" w14:textId="711008CA" w:rsidR="00C12C98" w:rsidRPr="00C71DF6" w:rsidRDefault="00B31858" w:rsidP="00543C39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 17 hodin bude v zámecké arkádě zahájena výstava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, připomínající atmosféru šedesátých let prostřednictvím fotografií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členů brněnské fotografické skupiny </w:t>
      </w:r>
      <w:proofErr w:type="gramStart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EPOS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- Jiřího</w:t>
      </w:r>
      <w:proofErr w:type="gramEnd"/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Horáka, Rostislava Košťála, Františka Maršálka a Petra </w:t>
      </w:r>
      <w:proofErr w:type="spellStart"/>
      <w:r w:rsidRPr="00C71DF6">
        <w:rPr>
          <w:rFonts w:asciiTheme="minorHAnsi" w:hAnsiTheme="minorHAnsi" w:cstheme="minorHAnsi"/>
          <w:color w:val="000000"/>
          <w:shd w:val="clear" w:color="auto" w:fill="FFFFFF"/>
        </w:rPr>
        <w:t>Sikuly</w:t>
      </w:r>
      <w:proofErr w:type="spellEnd"/>
      <w:r w:rsidRPr="00C71DF6">
        <w:rPr>
          <w:rFonts w:asciiTheme="minorHAnsi" w:hAnsiTheme="minorHAnsi" w:cstheme="minorHAnsi"/>
          <w:color w:val="000000"/>
          <w:shd w:val="clear" w:color="auto" w:fill="FFFFFF"/>
        </w:rPr>
        <w:t>. Skupina založená na jaře roku 1967, inspirovaná filmovou estetikou nové vlny, patřila k dominantě tehdejší československé fotografie. Počáteční zaměření autorů na dokumentární a krajinnou fotografii se postupně proměňovalo v aranžované formy, které výrazně ovlivňoval od roku 1969 až do své emigrace roku 1972 „nefotografující člen skupiny“ Ladislav Plch.</w:t>
      </w:r>
    </w:p>
    <w:p w14:paraId="7327C11D" w14:textId="7FE19B03" w:rsidR="00C71DF6" w:rsidRDefault="008E28E2" w:rsidP="00543C39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Za hezkého počasí 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>se v režii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Novoměstsk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>ých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kulturní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>ch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zařízení v prostorách dvorečku Horácké galerie </w:t>
      </w:r>
      <w:r w:rsidR="00C71DF6">
        <w:rPr>
          <w:rFonts w:asciiTheme="minorHAnsi" w:hAnsiTheme="minorHAnsi" w:cstheme="minorHAnsi"/>
          <w:color w:val="000000"/>
          <w:shd w:val="clear" w:color="auto" w:fill="FFFFFF"/>
        </w:rPr>
        <w:t>uskuteční ve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 20 hodin </w:t>
      </w:r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koncert Melanie </w:t>
      </w:r>
      <w:proofErr w:type="spellStart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Scholtz</w:t>
      </w:r>
      <w:proofErr w:type="spellEnd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C71D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Quartet</w:t>
      </w:r>
      <w:proofErr w:type="spellEnd"/>
      <w:r w:rsidRPr="00C71DF6">
        <w:rPr>
          <w:rFonts w:asciiTheme="minorHAnsi" w:hAnsiTheme="minorHAnsi" w:cstheme="minorHAnsi"/>
          <w:color w:val="000000"/>
          <w:shd w:val="clear" w:color="auto" w:fill="FFFFFF"/>
        </w:rPr>
        <w:t>. V Novém Městě se již podruhé pře</w:t>
      </w:r>
      <w:r w:rsidR="00861EE5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staví </w:t>
      </w:r>
      <w:r w:rsidR="00C71DF6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jazzová 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zpěvačka </w:t>
      </w:r>
      <w:r w:rsidR="00C71DF6" w:rsidRPr="00C71DF6">
        <w:rPr>
          <w:rFonts w:asciiTheme="minorHAnsi" w:hAnsiTheme="minorHAnsi" w:cstheme="minorHAnsi"/>
          <w:color w:val="000000"/>
          <w:shd w:val="clear" w:color="auto" w:fill="FFFFFF"/>
        </w:rPr>
        <w:t xml:space="preserve">pocházející </w:t>
      </w:r>
      <w:r w:rsidRPr="00C71DF6">
        <w:rPr>
          <w:rFonts w:asciiTheme="minorHAnsi" w:hAnsiTheme="minorHAnsi" w:cstheme="minorHAnsi"/>
          <w:color w:val="000000"/>
          <w:shd w:val="clear" w:color="auto" w:fill="FFFFFF"/>
        </w:rPr>
        <w:t>z Jihoafrické republiky</w:t>
      </w:r>
      <w:r w:rsidR="00D14A5F">
        <w:rPr>
          <w:rFonts w:asciiTheme="minorHAnsi" w:hAnsiTheme="minorHAnsi" w:cstheme="minorHAnsi"/>
          <w:color w:val="000000"/>
          <w:shd w:val="clear" w:color="auto" w:fill="FFFFFF"/>
        </w:rPr>
        <w:t xml:space="preserve"> spolu s mezinárodně obsazeným hudebním doprovodem</w:t>
      </w:r>
      <w:r w:rsidR="00C71DF6" w:rsidRPr="00C71DF6">
        <w:rPr>
          <w:rFonts w:asciiTheme="minorHAnsi" w:hAnsiTheme="minorHAnsi" w:cstheme="minorHAnsi"/>
          <w:color w:val="000000"/>
          <w:shd w:val="clear" w:color="auto" w:fill="FFFFFF"/>
        </w:rPr>
        <w:t>. Na tento koncert je třeba zakoupit vstupenky v novoměstském IC nebo v síti smsticket.cz.</w:t>
      </w:r>
    </w:p>
    <w:p w14:paraId="335BDFEC" w14:textId="39046029" w:rsidR="00543C39" w:rsidRPr="00C71DF6" w:rsidRDefault="00C71DF6" w:rsidP="00C71DF6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C71DF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Kontakt: Mgr. Věra Staňková, tel. 735 703 406, email: </w:t>
      </w:r>
      <w:hyperlink r:id="rId5" w:history="1">
        <w:r w:rsidRPr="00C71DF6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</w:rPr>
          <w:t>reditelka@horackagalerie.cz</w:t>
        </w:r>
      </w:hyperlink>
      <w:r w:rsidRPr="00C71DF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hyperlink r:id="rId6" w:history="1">
        <w:r w:rsidRPr="00C71DF6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</w:rPr>
          <w:t>www.horackagalerie.cz</w:t>
        </w:r>
      </w:hyperlink>
      <w:r w:rsidRPr="00C71DF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</w:t>
      </w:r>
    </w:p>
    <w:sectPr w:rsidR="00543C39" w:rsidRPr="00C7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58"/>
    <w:rsid w:val="00033F8B"/>
    <w:rsid w:val="00043F78"/>
    <w:rsid w:val="00190D28"/>
    <w:rsid w:val="002417C4"/>
    <w:rsid w:val="00382884"/>
    <w:rsid w:val="00386F2D"/>
    <w:rsid w:val="004671D0"/>
    <w:rsid w:val="00543C39"/>
    <w:rsid w:val="00826E16"/>
    <w:rsid w:val="00861EE5"/>
    <w:rsid w:val="00871C38"/>
    <w:rsid w:val="008E28E2"/>
    <w:rsid w:val="00B31858"/>
    <w:rsid w:val="00C12C98"/>
    <w:rsid w:val="00C62534"/>
    <w:rsid w:val="00C71DF6"/>
    <w:rsid w:val="00D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D594"/>
  <w15:chartTrackingRefBased/>
  <w15:docId w15:val="{059D679F-1F22-4C45-B577-C58A07D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858"/>
    <w:pPr>
      <w:spacing w:after="200" w:line="276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43C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ckagalerie.cz" TargetMode="External"/><Relationship Id="rId5" Type="http://schemas.openxmlformats.org/officeDocument/2006/relationships/hyperlink" Target="mailto:reditelka@horackagaleri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stankova</cp:lastModifiedBy>
  <cp:revision>8</cp:revision>
  <dcterms:created xsi:type="dcterms:W3CDTF">2023-06-07T07:22:00Z</dcterms:created>
  <dcterms:modified xsi:type="dcterms:W3CDTF">2023-06-07T13:09:00Z</dcterms:modified>
</cp:coreProperties>
</file>